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68" w:type="dxa"/>
        <w:tblLook w:val="04A0" w:firstRow="1" w:lastRow="0" w:firstColumn="1" w:lastColumn="0" w:noHBand="0" w:noVBand="1"/>
      </w:tblPr>
      <w:tblGrid>
        <w:gridCol w:w="5534"/>
        <w:gridCol w:w="5534"/>
      </w:tblGrid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Convection</w:t>
            </w:r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Jet Stream</w:t>
            </w:r>
          </w:p>
        </w:tc>
      </w:tr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proofErr w:type="spellStart"/>
            <w:r>
              <w:rPr>
                <w:sz w:val="70"/>
                <w:szCs w:val="70"/>
              </w:rPr>
              <w:t>Westerlies</w:t>
            </w:r>
            <w:proofErr w:type="spellEnd"/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Condensation</w:t>
            </w:r>
          </w:p>
        </w:tc>
      </w:tr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Cold Air</w:t>
            </w:r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Warm Air</w:t>
            </w:r>
          </w:p>
        </w:tc>
      </w:tr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proofErr w:type="spellStart"/>
            <w:r>
              <w:rPr>
                <w:sz w:val="70"/>
                <w:szCs w:val="70"/>
              </w:rPr>
              <w:t>Coriolis</w:t>
            </w:r>
            <w:proofErr w:type="spellEnd"/>
            <w:r>
              <w:rPr>
                <w:sz w:val="70"/>
                <w:szCs w:val="70"/>
              </w:rPr>
              <w:t xml:space="preserve"> Effect</w:t>
            </w:r>
          </w:p>
        </w:tc>
        <w:tc>
          <w:tcPr>
            <w:tcW w:w="5534" w:type="dxa"/>
          </w:tcPr>
          <w:p w:rsidR="002124D6" w:rsidRPr="002124D6" w:rsidRDefault="00F54418" w:rsidP="002124D6">
            <w:pPr>
              <w:pStyle w:val="MSUES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High Pressure</w:t>
            </w:r>
          </w:p>
        </w:tc>
      </w:tr>
      <w:tr w:rsidR="00C84D73" w:rsidTr="00C84D73">
        <w:trPr>
          <w:trHeight w:val="168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 xml:space="preserve">Low Pressure </w:t>
            </w:r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Cold Front</w:t>
            </w:r>
          </w:p>
        </w:tc>
      </w:tr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Warm Front</w:t>
            </w:r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Air Masses</w:t>
            </w:r>
          </w:p>
        </w:tc>
      </w:tr>
      <w:tr w:rsidR="00C84D73" w:rsidTr="00C84D73">
        <w:trPr>
          <w:trHeight w:val="1795"/>
        </w:trPr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Stationary Front</w:t>
            </w:r>
          </w:p>
        </w:tc>
        <w:tc>
          <w:tcPr>
            <w:tcW w:w="5534" w:type="dxa"/>
          </w:tcPr>
          <w:p w:rsidR="00C84D73" w:rsidRPr="006625E1" w:rsidRDefault="00F54418" w:rsidP="00C84D73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Water Vapor</w:t>
            </w:r>
          </w:p>
        </w:tc>
      </w:tr>
      <w:tr w:rsidR="00EB468C" w:rsidRPr="006625E1" w:rsidTr="00EB468C">
        <w:trPr>
          <w:trHeight w:val="1795"/>
        </w:trPr>
        <w:tc>
          <w:tcPr>
            <w:tcW w:w="5534" w:type="dxa"/>
          </w:tcPr>
          <w:p w:rsidR="00EB468C" w:rsidRPr="006625E1" w:rsidRDefault="00290096" w:rsidP="0013593B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48"/>
                <w:szCs w:val="48"/>
              </w:rPr>
              <w:t>Sunny day with no clouds</w:t>
            </w:r>
            <w:r>
              <w:rPr>
                <w:sz w:val="48"/>
                <w:szCs w:val="48"/>
              </w:rPr>
              <w:t xml:space="preserve"> is what type of air pressure system?</w:t>
            </w:r>
          </w:p>
        </w:tc>
        <w:tc>
          <w:tcPr>
            <w:tcW w:w="5534" w:type="dxa"/>
          </w:tcPr>
          <w:p w:rsidR="00EB468C" w:rsidRPr="006625E1" w:rsidRDefault="00EB468C" w:rsidP="00EB468C">
            <w:pPr>
              <w:pStyle w:val="MSUES"/>
              <w:jc w:val="center"/>
              <w:rPr>
                <w:sz w:val="70"/>
                <w:szCs w:val="70"/>
              </w:rPr>
            </w:pPr>
            <w:r>
              <w:rPr>
                <w:sz w:val="70"/>
                <w:szCs w:val="70"/>
              </w:rPr>
              <w:t>Front</w:t>
            </w:r>
          </w:p>
        </w:tc>
      </w:tr>
      <w:tr w:rsidR="00533110" w:rsidTr="006625E1">
        <w:trPr>
          <w:trHeight w:val="1790"/>
        </w:trPr>
        <w:tc>
          <w:tcPr>
            <w:tcW w:w="5534" w:type="dxa"/>
          </w:tcPr>
          <w:p w:rsidR="00533110" w:rsidRPr="005745E7" w:rsidRDefault="005745E7" w:rsidP="00F54418">
            <w:pPr>
              <w:pStyle w:val="MSUES"/>
              <w:rPr>
                <w:sz w:val="36"/>
                <w:szCs w:val="36"/>
              </w:rPr>
            </w:pPr>
            <w:r w:rsidRPr="005745E7">
              <w:rPr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070071DE" wp14:editId="371CFAB6">
                  <wp:simplePos x="0" y="0"/>
                  <wp:positionH relativeFrom="column">
                    <wp:posOffset>2261870</wp:posOffset>
                  </wp:positionH>
                  <wp:positionV relativeFrom="paragraph">
                    <wp:posOffset>71755</wp:posOffset>
                  </wp:positionV>
                  <wp:extent cx="1002030" cy="979170"/>
                  <wp:effectExtent l="0" t="0" r="7620" b="0"/>
                  <wp:wrapTight wrapText="bothSides">
                    <wp:wrapPolygon edited="0">
                      <wp:start x="0" y="0"/>
                      <wp:lineTo x="0" y="21012"/>
                      <wp:lineTo x="21354" y="21012"/>
                      <wp:lineTo x="21354" y="0"/>
                      <wp:lineTo x="0" y="0"/>
                    </wp:wrapPolygon>
                  </wp:wrapTight>
                  <wp:docPr id="4" name="Picture 4" descr="http://thecomplementarynature.com/wordpress/wp-content/uploads/chap01_convect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hecomplementarynature.com/wordpress/wp-content/uploads/chap01_convect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4418" w:rsidRPr="005745E7">
              <w:rPr>
                <w:sz w:val="36"/>
                <w:szCs w:val="36"/>
              </w:rPr>
              <w:t>The transfer of heat</w:t>
            </w:r>
            <w:proofErr w:type="gramStart"/>
            <w:r w:rsidR="00F54418" w:rsidRPr="005745E7">
              <w:rPr>
                <w:sz w:val="36"/>
                <w:szCs w:val="36"/>
              </w:rPr>
              <w:t>,</w:t>
            </w:r>
            <w:proofErr w:type="gramEnd"/>
            <w:r w:rsidR="00F54418" w:rsidRPr="005745E7">
              <w:rPr>
                <w:sz w:val="36"/>
                <w:szCs w:val="36"/>
              </w:rPr>
              <w:br/>
              <w:t>usually in gases or liquids.</w:t>
            </w:r>
            <w:r w:rsidRPr="005745E7">
              <w:rPr>
                <w:sz w:val="36"/>
                <w:szCs w:val="36"/>
              </w:rPr>
              <w:t xml:space="preserve"> </w:t>
            </w:r>
          </w:p>
        </w:tc>
        <w:tc>
          <w:tcPr>
            <w:tcW w:w="5534" w:type="dxa"/>
          </w:tcPr>
          <w:p w:rsidR="00533110" w:rsidRPr="0067133C" w:rsidRDefault="005745E7" w:rsidP="00F54418">
            <w:pPr>
              <w:pStyle w:val="MSUES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624A801" wp14:editId="674DF71E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7620</wp:posOffset>
                  </wp:positionV>
                  <wp:extent cx="850265" cy="979170"/>
                  <wp:effectExtent l="0" t="0" r="6985" b="0"/>
                  <wp:wrapTight wrapText="bothSides">
                    <wp:wrapPolygon edited="0">
                      <wp:start x="0" y="0"/>
                      <wp:lineTo x="0" y="21012"/>
                      <wp:lineTo x="21294" y="21012"/>
                      <wp:lineTo x="21294" y="0"/>
                      <wp:lineTo x="0" y="0"/>
                    </wp:wrapPolygon>
                  </wp:wrapTight>
                  <wp:docPr id="5" name="Picture 5" descr="http://whyfiles.org/wp-content/uploads/2010/10/jet_stream_glo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hyfiles.org/wp-content/uploads/2010/10/jet_stream_glob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173"/>
                          <a:stretch/>
                        </pic:blipFill>
                        <pic:spPr bwMode="auto">
                          <a:xfrm>
                            <a:off x="0" y="0"/>
                            <a:ext cx="850265" cy="979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133C" w:rsidRPr="0067133C">
              <w:rPr>
                <w:sz w:val="36"/>
                <w:szCs w:val="36"/>
              </w:rPr>
              <w:t>A fast flowing river of air found in the atmosphere at around 12 km above the surface of the Earth</w:t>
            </w:r>
            <w:r w:rsidR="0067133C">
              <w:rPr>
                <w:sz w:val="36"/>
                <w:szCs w:val="36"/>
              </w:rPr>
              <w:t>.</w:t>
            </w:r>
            <w:r w:rsidRPr="005745E7">
              <w:rPr>
                <w:i/>
              </w:rPr>
              <w:t xml:space="preserve"> </w:t>
            </w:r>
          </w:p>
        </w:tc>
      </w:tr>
      <w:tr w:rsidR="00533110" w:rsidTr="00A65CF2">
        <w:trPr>
          <w:trHeight w:val="1795"/>
        </w:trPr>
        <w:tc>
          <w:tcPr>
            <w:tcW w:w="5534" w:type="dxa"/>
          </w:tcPr>
          <w:p w:rsidR="00533110" w:rsidRPr="00F54418" w:rsidRDefault="0067133C" w:rsidP="0067133C">
            <w:pPr>
              <w:rPr>
                <w:sz w:val="48"/>
                <w:szCs w:val="48"/>
              </w:rPr>
            </w:pPr>
            <w:r w:rsidRPr="0067133C"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t>West-to-east motion of the</w:t>
            </w:r>
            <w:r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br/>
            </w:r>
            <w:r w:rsidRPr="0067133C"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t xml:space="preserve">atmosphere, centered over </w:t>
            </w:r>
            <w:r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br/>
            </w:r>
            <w:r w:rsidRPr="0067133C"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t>the middle latitudes of both</w:t>
            </w:r>
            <w:r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br/>
            </w:r>
            <w:r w:rsidRPr="0067133C">
              <w:rPr>
                <w:rFonts w:ascii="palantino linotype" w:eastAsia="+mn-ea" w:hAnsi="palantino linotype" w:cs="+mn-cs"/>
                <w:color w:val="000000"/>
                <w:kern w:val="24"/>
                <w:sz w:val="32"/>
                <w:szCs w:val="32"/>
              </w:rPr>
              <w:t>hemispheres.</w:t>
            </w:r>
          </w:p>
        </w:tc>
        <w:tc>
          <w:tcPr>
            <w:tcW w:w="5534" w:type="dxa"/>
          </w:tcPr>
          <w:p w:rsidR="00533110" w:rsidRPr="0067133C" w:rsidRDefault="005745E7" w:rsidP="0067133C">
            <w:pPr>
              <w:pStyle w:val="MSUES"/>
              <w:rPr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091B713A" wp14:editId="7CD36EC5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78105</wp:posOffset>
                  </wp:positionV>
                  <wp:extent cx="535305" cy="812165"/>
                  <wp:effectExtent l="0" t="0" r="0" b="6985"/>
                  <wp:wrapTight wrapText="bothSides">
                    <wp:wrapPolygon edited="0">
                      <wp:start x="0" y="0"/>
                      <wp:lineTo x="0" y="21279"/>
                      <wp:lineTo x="20754" y="21279"/>
                      <wp:lineTo x="20754" y="0"/>
                      <wp:lineTo x="0" y="0"/>
                    </wp:wrapPolygon>
                  </wp:wrapTight>
                  <wp:docPr id="6" name="Picture 6" descr="Effects of Condens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ffects of Condens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133C">
              <w:rPr>
                <w:sz w:val="36"/>
                <w:szCs w:val="36"/>
              </w:rPr>
              <w:t xml:space="preserve">The process by which </w:t>
            </w:r>
            <w:r w:rsidR="0067133C" w:rsidRPr="0067133C">
              <w:rPr>
                <w:sz w:val="36"/>
                <w:szCs w:val="36"/>
              </w:rPr>
              <w:t>water vapor in the air is changed into liquid water</w:t>
            </w:r>
            <w:r w:rsidR="0067133C">
              <w:rPr>
                <w:sz w:val="36"/>
                <w:szCs w:val="36"/>
              </w:rPr>
              <w:t>.</w:t>
            </w:r>
            <w:r>
              <w:t xml:space="preserve"> </w:t>
            </w:r>
          </w:p>
        </w:tc>
      </w:tr>
      <w:tr w:rsidR="00533110" w:rsidTr="00A65CF2">
        <w:trPr>
          <w:trHeight w:val="1795"/>
        </w:trPr>
        <w:tc>
          <w:tcPr>
            <w:tcW w:w="5534" w:type="dxa"/>
          </w:tcPr>
          <w:p w:rsidR="00533110" w:rsidRPr="00F54418" w:rsidRDefault="00F54418" w:rsidP="00F54418">
            <w:pPr>
              <w:pStyle w:val="MSUES"/>
              <w:rPr>
                <w:sz w:val="48"/>
                <w:szCs w:val="48"/>
              </w:rPr>
            </w:pPr>
            <w:r w:rsidRPr="00F54418">
              <w:rPr>
                <w:sz w:val="48"/>
                <w:szCs w:val="48"/>
              </w:rPr>
              <w:t>Does not hold as much moisture.  More dense.</w:t>
            </w:r>
          </w:p>
        </w:tc>
        <w:tc>
          <w:tcPr>
            <w:tcW w:w="5534" w:type="dxa"/>
          </w:tcPr>
          <w:p w:rsidR="00533110" w:rsidRPr="00F54418" w:rsidRDefault="00F54418" w:rsidP="00F54418">
            <w:pPr>
              <w:pStyle w:val="MSUES"/>
              <w:rPr>
                <w:sz w:val="48"/>
                <w:szCs w:val="48"/>
              </w:rPr>
            </w:pPr>
            <w:r w:rsidRPr="00F54418">
              <w:rPr>
                <w:sz w:val="48"/>
                <w:szCs w:val="48"/>
              </w:rPr>
              <w:t>Holds more moisture.  Less Dense</w:t>
            </w:r>
            <w:r w:rsidR="0067133C">
              <w:rPr>
                <w:sz w:val="48"/>
                <w:szCs w:val="48"/>
              </w:rPr>
              <w:t>.</w:t>
            </w:r>
          </w:p>
        </w:tc>
      </w:tr>
      <w:tr w:rsidR="00533110" w:rsidTr="00A65CF2">
        <w:trPr>
          <w:trHeight w:val="1795"/>
        </w:trPr>
        <w:tc>
          <w:tcPr>
            <w:tcW w:w="5534" w:type="dxa"/>
          </w:tcPr>
          <w:p w:rsidR="00533110" w:rsidRPr="0067133C" w:rsidRDefault="0067133C" w:rsidP="00F54418">
            <w:pPr>
              <w:pStyle w:val="MSUES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The rotation of the Earth </w:t>
            </w:r>
            <w:r w:rsidRPr="0067133C">
              <w:rPr>
                <w:sz w:val="36"/>
                <w:szCs w:val="36"/>
              </w:rPr>
              <w:t>causes the air and water to be deflected to the right north of the equator</w:t>
            </w:r>
            <w:r>
              <w:rPr>
                <w:sz w:val="36"/>
                <w:szCs w:val="36"/>
              </w:rPr>
              <w:t>.</w:t>
            </w:r>
          </w:p>
        </w:tc>
        <w:tc>
          <w:tcPr>
            <w:tcW w:w="5534" w:type="dxa"/>
          </w:tcPr>
          <w:p w:rsidR="002124D6" w:rsidRPr="00F54418" w:rsidRDefault="002A7317" w:rsidP="002A7317">
            <w:pPr>
              <w:pStyle w:val="MSUES"/>
              <w:rPr>
                <w:sz w:val="48"/>
                <w:szCs w:val="48"/>
              </w:rPr>
            </w:pPr>
            <w:r w:rsidRPr="00EB468C">
              <w:rPr>
                <w:sz w:val="32"/>
                <w:szCs w:val="32"/>
              </w:rPr>
              <w:t>When cooler air sinks and is warmed, the air can hold more moisture</w:t>
            </w:r>
            <w:r w:rsidR="00EB468C" w:rsidRPr="00EB468C">
              <w:rPr>
                <w:sz w:val="32"/>
                <w:szCs w:val="32"/>
              </w:rPr>
              <w:t xml:space="preserve">. </w:t>
            </w:r>
            <w:r w:rsidRPr="00EB468C">
              <w:rPr>
                <w:sz w:val="32"/>
                <w:szCs w:val="32"/>
              </w:rPr>
              <w:t>This usually means sunny skies</w:t>
            </w:r>
            <w:r w:rsidR="00EB468C" w:rsidRPr="00EB468C">
              <w:rPr>
                <w:sz w:val="32"/>
                <w:szCs w:val="32"/>
              </w:rPr>
              <w:t>.</w:t>
            </w:r>
            <w:r w:rsidRPr="00EB468C">
              <w:rPr>
                <w:sz w:val="32"/>
                <w:szCs w:val="32"/>
              </w:rPr>
              <w:t xml:space="preserve"> </w:t>
            </w:r>
          </w:p>
        </w:tc>
      </w:tr>
      <w:tr w:rsidR="00533110" w:rsidTr="00A65CF2">
        <w:trPr>
          <w:trHeight w:val="1685"/>
        </w:trPr>
        <w:tc>
          <w:tcPr>
            <w:tcW w:w="5534" w:type="dxa"/>
          </w:tcPr>
          <w:p w:rsidR="00000000" w:rsidRPr="00EB468C" w:rsidRDefault="002A7317" w:rsidP="00EB468C">
            <w:pPr>
              <w:pStyle w:val="MSUES"/>
              <w:rPr>
                <w:sz w:val="30"/>
                <w:szCs w:val="30"/>
              </w:rPr>
            </w:pPr>
            <w:r w:rsidRPr="00EB468C">
              <w:rPr>
                <w:sz w:val="30"/>
                <w:szCs w:val="30"/>
              </w:rPr>
              <w:t>When warm air rises and is cooled, the air can</w:t>
            </w:r>
            <w:r w:rsidRPr="00EB468C">
              <w:rPr>
                <w:sz w:val="30"/>
                <w:szCs w:val="30"/>
              </w:rPr>
              <w:t>not hold as much moisture</w:t>
            </w:r>
            <w:r w:rsidR="00EB468C" w:rsidRPr="00EB468C">
              <w:rPr>
                <w:sz w:val="30"/>
                <w:szCs w:val="30"/>
              </w:rPr>
              <w:t>.</w:t>
            </w:r>
          </w:p>
          <w:p w:rsidR="00533110" w:rsidRPr="00F54418" w:rsidRDefault="002A7317" w:rsidP="00EB468C">
            <w:pPr>
              <w:pStyle w:val="MSUES"/>
              <w:rPr>
                <w:sz w:val="48"/>
                <w:szCs w:val="48"/>
              </w:rPr>
            </w:pPr>
            <w:r w:rsidRPr="00EB468C">
              <w:rPr>
                <w:sz w:val="30"/>
                <w:szCs w:val="30"/>
              </w:rPr>
              <w:t xml:space="preserve">Often, </w:t>
            </w:r>
            <w:r w:rsidRPr="00EB468C">
              <w:rPr>
                <w:sz w:val="30"/>
                <w:szCs w:val="30"/>
              </w:rPr>
              <w:t>these areas are associated with precipitation and stormy weather</w:t>
            </w:r>
            <w:r w:rsidR="00EB468C" w:rsidRPr="00EB468C">
              <w:rPr>
                <w:sz w:val="30"/>
                <w:szCs w:val="30"/>
              </w:rPr>
              <w:t>.</w:t>
            </w:r>
          </w:p>
        </w:tc>
        <w:tc>
          <w:tcPr>
            <w:tcW w:w="5534" w:type="dxa"/>
          </w:tcPr>
          <w:p w:rsidR="00533110" w:rsidRPr="00F54418" w:rsidRDefault="00EB468C" w:rsidP="00EB468C">
            <w:pPr>
              <w:pStyle w:val="MSUES"/>
              <w:rPr>
                <w:sz w:val="48"/>
                <w:szCs w:val="48"/>
              </w:rPr>
            </w:pPr>
            <w:r w:rsidRPr="00EB468C">
              <w:rPr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7AFA28CC" wp14:editId="69FC265F">
                  <wp:simplePos x="0" y="0"/>
                  <wp:positionH relativeFrom="column">
                    <wp:posOffset>2559685</wp:posOffset>
                  </wp:positionH>
                  <wp:positionV relativeFrom="paragraph">
                    <wp:posOffset>61595</wp:posOffset>
                  </wp:positionV>
                  <wp:extent cx="809625" cy="505460"/>
                  <wp:effectExtent l="0" t="0" r="9525" b="8890"/>
                  <wp:wrapTight wrapText="bothSides">
                    <wp:wrapPolygon edited="0">
                      <wp:start x="0" y="0"/>
                      <wp:lineTo x="0" y="21166"/>
                      <wp:lineTo x="21346" y="21166"/>
                      <wp:lineTo x="21346" y="0"/>
                      <wp:lineTo x="0" y="0"/>
                    </wp:wrapPolygon>
                  </wp:wrapTight>
                  <wp:docPr id="95238" name="Picture 6" descr="front cold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238" name="Picture 6" descr="front cold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505460"/>
                          </a:xfrm>
                          <a:prstGeom prst="rect">
                            <a:avLst/>
                          </a:prstGeom>
                          <a:noFill/>
                          <a:ln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7317" w:rsidRPr="00EB468C">
              <w:rPr>
                <w:sz w:val="28"/>
                <w:szCs w:val="28"/>
              </w:rPr>
              <w:t>Cold air advances into region of warm air</w:t>
            </w:r>
            <w:r w:rsidRPr="00EB468C">
              <w:rPr>
                <w:sz w:val="28"/>
                <w:szCs w:val="28"/>
              </w:rPr>
              <w:t xml:space="preserve">.  </w:t>
            </w:r>
            <w:r w:rsidR="002A7317" w:rsidRPr="00EB468C">
              <w:rPr>
                <w:sz w:val="28"/>
                <w:szCs w:val="28"/>
              </w:rPr>
              <w:t>Intensity of precipitation greater, but short lived</w:t>
            </w:r>
            <w:r w:rsidRPr="00EB468C">
              <w:rPr>
                <w:sz w:val="28"/>
                <w:szCs w:val="28"/>
              </w:rPr>
              <w:t xml:space="preserve">.  </w:t>
            </w:r>
            <w:r w:rsidR="002A7317" w:rsidRPr="00EB468C">
              <w:rPr>
                <w:sz w:val="28"/>
                <w:szCs w:val="28"/>
              </w:rPr>
              <w:t xml:space="preserve">Clearing conditions after </w:t>
            </w:r>
            <w:r w:rsidR="002A7317" w:rsidRPr="00EB468C">
              <w:rPr>
                <w:sz w:val="28"/>
                <w:szCs w:val="28"/>
              </w:rPr>
              <w:t>front passes</w:t>
            </w:r>
            <w:r w:rsidRPr="00EB468C">
              <w:rPr>
                <w:sz w:val="28"/>
                <w:szCs w:val="28"/>
              </w:rPr>
              <w:t>.</w:t>
            </w:r>
            <w:r w:rsidRPr="00EB468C">
              <w:rPr>
                <w:rFonts w:asciiTheme="minorHAnsi" w:hAnsiTheme="minorHAnsi"/>
                <w:noProof/>
                <w:sz w:val="28"/>
                <w:szCs w:val="28"/>
              </w:rPr>
              <w:t xml:space="preserve"> </w:t>
            </w:r>
          </w:p>
        </w:tc>
      </w:tr>
      <w:tr w:rsidR="00533110" w:rsidTr="00A65CF2">
        <w:trPr>
          <w:trHeight w:val="1795"/>
        </w:trPr>
        <w:tc>
          <w:tcPr>
            <w:tcW w:w="5534" w:type="dxa"/>
          </w:tcPr>
          <w:p w:rsidR="00533110" w:rsidRPr="00F54418" w:rsidRDefault="00EB468C" w:rsidP="00EB468C">
            <w:pPr>
              <w:pStyle w:val="MSUES"/>
              <w:rPr>
                <w:sz w:val="48"/>
                <w:szCs w:val="48"/>
              </w:rPr>
            </w:pPr>
            <w:r w:rsidRPr="00EB468C">
              <w:rPr>
                <w:sz w:val="30"/>
                <w:szCs w:val="30"/>
              </w:rPr>
              <w:drawing>
                <wp:anchor distT="0" distB="0" distL="114300" distR="114300" simplePos="0" relativeHeight="251659264" behindDoc="1" locked="0" layoutInCell="1" allowOverlap="1" wp14:anchorId="0EB736C6" wp14:editId="25BCF70A">
                  <wp:simplePos x="0" y="0"/>
                  <wp:positionH relativeFrom="column">
                    <wp:posOffset>2647950</wp:posOffset>
                  </wp:positionH>
                  <wp:positionV relativeFrom="paragraph">
                    <wp:posOffset>57150</wp:posOffset>
                  </wp:positionV>
                  <wp:extent cx="774065" cy="483235"/>
                  <wp:effectExtent l="0" t="0" r="6985" b="0"/>
                  <wp:wrapTight wrapText="bothSides">
                    <wp:wrapPolygon edited="0">
                      <wp:start x="0" y="0"/>
                      <wp:lineTo x="0" y="20436"/>
                      <wp:lineTo x="21263" y="20436"/>
                      <wp:lineTo x="21263" y="0"/>
                      <wp:lineTo x="0" y="0"/>
                    </wp:wrapPolygon>
                  </wp:wrapTight>
                  <wp:docPr id="93191" name="Picture 7" descr="front warm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191" name="Picture 7" descr="front warm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483235"/>
                          </a:xfrm>
                          <a:prstGeom prst="rect">
                            <a:avLst/>
                          </a:prstGeom>
                          <a:noFill/>
                          <a:ln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30"/>
                <w:szCs w:val="30"/>
              </w:rPr>
              <w:t>W</w:t>
            </w:r>
            <w:r w:rsidR="002A7317" w:rsidRPr="00EB468C">
              <w:rPr>
                <w:sz w:val="30"/>
                <w:szCs w:val="30"/>
              </w:rPr>
              <w:t xml:space="preserve">arm air displacing cool </w:t>
            </w:r>
            <w:proofErr w:type="spellStart"/>
            <w:r w:rsidR="002A7317" w:rsidRPr="00EB468C">
              <w:rPr>
                <w:sz w:val="30"/>
                <w:szCs w:val="30"/>
              </w:rPr>
              <w:t>air</w:t>
            </w:r>
            <w:r w:rsidRPr="00EB468C">
              <w:rPr>
                <w:sz w:val="30"/>
                <w:szCs w:val="30"/>
              </w:rPr>
              <w:t>.</w:t>
            </w:r>
            <w:r w:rsidR="002A7317" w:rsidRPr="00EB468C">
              <w:rPr>
                <w:sz w:val="30"/>
                <w:szCs w:val="30"/>
              </w:rPr>
              <w:t>The</w:t>
            </w:r>
            <w:proofErr w:type="spellEnd"/>
            <w:r w:rsidR="002A7317" w:rsidRPr="00EB468C">
              <w:rPr>
                <w:sz w:val="30"/>
                <w:szCs w:val="30"/>
              </w:rPr>
              <w:t xml:space="preserve"> leading edge warm air must “overrun” cold air</w:t>
            </w:r>
            <w:r w:rsidRPr="00EB468C">
              <w:rPr>
                <w:sz w:val="30"/>
                <w:szCs w:val="30"/>
              </w:rPr>
              <w:t xml:space="preserve">. </w:t>
            </w:r>
            <w:r w:rsidR="002A7317" w:rsidRPr="00EB468C">
              <w:rPr>
                <w:sz w:val="30"/>
                <w:szCs w:val="30"/>
              </w:rPr>
              <w:t>These are usually slow moving</w:t>
            </w:r>
            <w:r w:rsidRPr="00EB468C">
              <w:rPr>
                <w:sz w:val="30"/>
                <w:szCs w:val="30"/>
              </w:rPr>
              <w:t>.</w:t>
            </w:r>
            <w:r w:rsidRPr="00EB468C">
              <w:rPr>
                <w:rFonts w:asciiTheme="minorHAnsi" w:hAnsiTheme="minorHAnsi"/>
                <w:noProof/>
                <w:sz w:val="22"/>
              </w:rPr>
              <w:t xml:space="preserve"> </w:t>
            </w:r>
          </w:p>
        </w:tc>
        <w:tc>
          <w:tcPr>
            <w:tcW w:w="5534" w:type="dxa"/>
          </w:tcPr>
          <w:p w:rsidR="00000000" w:rsidRPr="00EB468C" w:rsidRDefault="002A7317" w:rsidP="00EB468C">
            <w:pPr>
              <w:pStyle w:val="MSUES"/>
              <w:rPr>
                <w:sz w:val="32"/>
                <w:szCs w:val="32"/>
              </w:rPr>
            </w:pPr>
            <w:proofErr w:type="spellStart"/>
            <w:r w:rsidRPr="00EB468C">
              <w:rPr>
                <w:sz w:val="32"/>
                <w:szCs w:val="32"/>
              </w:rPr>
              <w:t>cP</w:t>
            </w:r>
            <w:proofErr w:type="spellEnd"/>
            <w:r w:rsidRPr="00EB468C">
              <w:rPr>
                <w:sz w:val="32"/>
                <w:szCs w:val="32"/>
              </w:rPr>
              <w:t>: cold, dry</w:t>
            </w:r>
            <w:r w:rsidRPr="00EB468C">
              <w:rPr>
                <w:sz w:val="32"/>
                <w:szCs w:val="32"/>
              </w:rPr>
              <w:t xml:space="preserve"> stable</w:t>
            </w:r>
          </w:p>
          <w:p w:rsidR="00000000" w:rsidRPr="00EB468C" w:rsidRDefault="002A7317" w:rsidP="00EB468C">
            <w:pPr>
              <w:pStyle w:val="MSUES"/>
              <w:rPr>
                <w:sz w:val="32"/>
                <w:szCs w:val="32"/>
              </w:rPr>
            </w:pPr>
            <w:proofErr w:type="spellStart"/>
            <w:r w:rsidRPr="00EB468C">
              <w:rPr>
                <w:sz w:val="32"/>
                <w:szCs w:val="32"/>
              </w:rPr>
              <w:t>cT</w:t>
            </w:r>
            <w:proofErr w:type="spellEnd"/>
            <w:r w:rsidRPr="00EB468C">
              <w:rPr>
                <w:sz w:val="32"/>
                <w:szCs w:val="32"/>
              </w:rPr>
              <w:t>: hot, dry, stable air aloft, unstable at the surface</w:t>
            </w:r>
          </w:p>
          <w:p w:rsidR="00000000" w:rsidRPr="00EB468C" w:rsidRDefault="002A7317" w:rsidP="00EB468C">
            <w:pPr>
              <w:pStyle w:val="MSUES"/>
              <w:rPr>
                <w:sz w:val="32"/>
                <w:szCs w:val="32"/>
              </w:rPr>
            </w:pPr>
            <w:proofErr w:type="spellStart"/>
            <w:r w:rsidRPr="00EB468C">
              <w:rPr>
                <w:sz w:val="32"/>
                <w:szCs w:val="32"/>
              </w:rPr>
              <w:t>mP</w:t>
            </w:r>
            <w:proofErr w:type="spellEnd"/>
            <w:r w:rsidRPr="00EB468C">
              <w:rPr>
                <w:sz w:val="32"/>
                <w:szCs w:val="32"/>
              </w:rPr>
              <w:t>: cool, moist, unstable</w:t>
            </w:r>
          </w:p>
          <w:p w:rsidR="00533110" w:rsidRPr="00F54418" w:rsidRDefault="002A7317" w:rsidP="00EB468C">
            <w:pPr>
              <w:pStyle w:val="MSUES"/>
              <w:rPr>
                <w:sz w:val="48"/>
                <w:szCs w:val="48"/>
              </w:rPr>
            </w:pPr>
            <w:proofErr w:type="spellStart"/>
            <w:r w:rsidRPr="00EB468C">
              <w:rPr>
                <w:sz w:val="32"/>
                <w:szCs w:val="32"/>
              </w:rPr>
              <w:t>mT</w:t>
            </w:r>
            <w:proofErr w:type="spellEnd"/>
            <w:r w:rsidRPr="00EB468C">
              <w:rPr>
                <w:sz w:val="32"/>
                <w:szCs w:val="32"/>
              </w:rPr>
              <w:t>: warm, moist, unstable</w:t>
            </w:r>
          </w:p>
        </w:tc>
      </w:tr>
      <w:tr w:rsidR="00533110" w:rsidTr="00A65CF2">
        <w:trPr>
          <w:trHeight w:val="1795"/>
        </w:trPr>
        <w:tc>
          <w:tcPr>
            <w:tcW w:w="5534" w:type="dxa"/>
          </w:tcPr>
          <w:p w:rsidR="00000000" w:rsidRPr="00EB468C" w:rsidRDefault="002A7317" w:rsidP="00EB468C">
            <w:pPr>
              <w:pStyle w:val="MSUES"/>
              <w:rPr>
                <w:sz w:val="48"/>
                <w:szCs w:val="48"/>
              </w:rPr>
            </w:pPr>
            <w:r w:rsidRPr="00EB468C">
              <w:rPr>
                <w:sz w:val="48"/>
                <w:szCs w:val="48"/>
              </w:rPr>
              <w:t xml:space="preserve">Surface positions of </w:t>
            </w:r>
            <w:r w:rsidR="00EB468C">
              <w:rPr>
                <w:sz w:val="48"/>
                <w:szCs w:val="48"/>
              </w:rPr>
              <w:t>this type of</w:t>
            </w:r>
            <w:r w:rsidRPr="00EB468C">
              <w:rPr>
                <w:sz w:val="48"/>
                <w:szCs w:val="48"/>
              </w:rPr>
              <w:t xml:space="preserve"> front do not move</w:t>
            </w:r>
          </w:p>
          <w:p w:rsidR="00533110" w:rsidRPr="00F54418" w:rsidRDefault="00533110" w:rsidP="00F54418">
            <w:pPr>
              <w:pStyle w:val="MSUES"/>
              <w:rPr>
                <w:sz w:val="48"/>
                <w:szCs w:val="48"/>
              </w:rPr>
            </w:pPr>
          </w:p>
        </w:tc>
        <w:tc>
          <w:tcPr>
            <w:tcW w:w="5534" w:type="dxa"/>
          </w:tcPr>
          <w:p w:rsidR="00533110" w:rsidRPr="00EB468C" w:rsidRDefault="00EB468C" w:rsidP="00EB468C">
            <w:pPr>
              <w:pStyle w:val="MSUES"/>
              <w:rPr>
                <w:rFonts w:asciiTheme="minorHAnsi" w:hAnsiTheme="minorHAnsi" w:cstheme="minorHAnsi"/>
                <w:sz w:val="40"/>
                <w:szCs w:val="40"/>
              </w:rPr>
            </w:pPr>
            <w:r w:rsidRPr="00EB468C">
              <w:rPr>
                <w:rFonts w:asciiTheme="minorHAnsi" w:hAnsiTheme="minorHAnsi" w:cstheme="minorHAnsi"/>
                <w:bCs/>
                <w:color w:val="333333"/>
                <w:sz w:val="40"/>
                <w:szCs w:val="40"/>
                <w:shd w:val="clear" w:color="auto" w:fill="FFFFFF"/>
              </w:rPr>
              <w:t>W</w:t>
            </w:r>
            <w:r w:rsidRPr="00EB468C">
              <w:rPr>
                <w:rFonts w:asciiTheme="minorHAnsi" w:hAnsiTheme="minorHAnsi" w:cstheme="minorHAnsi"/>
                <w:bCs/>
                <w:color w:val="333333"/>
                <w:sz w:val="40"/>
                <w:szCs w:val="40"/>
                <w:shd w:val="clear" w:color="auto" w:fill="FFFFFF"/>
              </w:rPr>
              <w:t xml:space="preserve">ater in its gaseous state-instead of liquid or solid (ice). </w:t>
            </w:r>
            <w:r w:rsidRPr="00EB468C">
              <w:rPr>
                <w:rFonts w:asciiTheme="minorHAnsi" w:hAnsiTheme="minorHAnsi" w:cstheme="minorHAnsi"/>
                <w:bCs/>
                <w:color w:val="333333"/>
                <w:sz w:val="40"/>
                <w:szCs w:val="40"/>
                <w:shd w:val="clear" w:color="auto" w:fill="FFFFFF"/>
              </w:rPr>
              <w:t>Totally</w:t>
            </w:r>
            <w:r w:rsidRPr="00EB468C">
              <w:rPr>
                <w:rFonts w:asciiTheme="minorHAnsi" w:hAnsiTheme="minorHAnsi" w:cstheme="minorHAnsi"/>
                <w:bCs/>
                <w:color w:val="333333"/>
                <w:sz w:val="40"/>
                <w:szCs w:val="40"/>
                <w:shd w:val="clear" w:color="auto" w:fill="FFFFFF"/>
              </w:rPr>
              <w:t xml:space="preserve"> invisible. </w:t>
            </w:r>
          </w:p>
        </w:tc>
      </w:tr>
      <w:tr w:rsidR="00EB468C" w:rsidRPr="00F54418" w:rsidTr="00EB468C">
        <w:trPr>
          <w:trHeight w:val="1795"/>
        </w:trPr>
        <w:tc>
          <w:tcPr>
            <w:tcW w:w="5534" w:type="dxa"/>
          </w:tcPr>
          <w:p w:rsidR="00EB468C" w:rsidRDefault="00290096" w:rsidP="00290096">
            <w:pPr>
              <w:pStyle w:val="MSUES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High Pressure System</w:t>
            </w:r>
          </w:p>
          <w:p w:rsidR="002A7317" w:rsidRPr="00F54418" w:rsidRDefault="002A7317" w:rsidP="00290096">
            <w:pPr>
              <w:pStyle w:val="MSUES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>
                  <wp:extent cx="548640" cy="548640"/>
                  <wp:effectExtent l="0" t="0" r="3810" b="3810"/>
                  <wp:docPr id="9" name="Picture 9" descr="http://paulhellyer.com/wp-content/uploads/2009/12/Letter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ulhellyer.com/wp-content/uploads/2009/12/Letter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000000" w:rsidRPr="00EB468C" w:rsidRDefault="00EB468C" w:rsidP="002A7317">
            <w:pPr>
              <w:pStyle w:val="MSUES"/>
              <w:jc w:val="center"/>
              <w:rPr>
                <w:sz w:val="48"/>
                <w:szCs w:val="48"/>
              </w:rPr>
            </w:pPr>
            <w:bookmarkStart w:id="0" w:name="_GoBack"/>
            <w:r w:rsidRPr="00EB468C">
              <w:rPr>
                <w:sz w:val="48"/>
                <w:szCs w:val="48"/>
              </w:rPr>
              <w:t>B</w:t>
            </w:r>
            <w:r w:rsidR="002A7317" w:rsidRPr="00EB468C">
              <w:rPr>
                <w:sz w:val="48"/>
                <w:szCs w:val="48"/>
              </w:rPr>
              <w:t>oundaries separating different air masses</w:t>
            </w:r>
          </w:p>
          <w:bookmarkEnd w:id="0"/>
          <w:p w:rsidR="00EB468C" w:rsidRPr="00F54418" w:rsidRDefault="00EB468C" w:rsidP="0013593B">
            <w:pPr>
              <w:pStyle w:val="MSUES"/>
              <w:rPr>
                <w:sz w:val="48"/>
                <w:szCs w:val="48"/>
              </w:rPr>
            </w:pPr>
          </w:p>
        </w:tc>
      </w:tr>
    </w:tbl>
    <w:p w:rsidR="00533110" w:rsidRDefault="00533110" w:rsidP="00BB4093">
      <w:pPr>
        <w:pStyle w:val="MSUES"/>
      </w:pPr>
    </w:p>
    <w:p w:rsidR="008F4EF4" w:rsidRDefault="008F4EF4" w:rsidP="00BB4093">
      <w:pPr>
        <w:pStyle w:val="MSUES"/>
      </w:pPr>
    </w:p>
    <w:p w:rsidR="008F4EF4" w:rsidRDefault="008F4EF4" w:rsidP="00BB4093">
      <w:pPr>
        <w:pStyle w:val="MSUES"/>
      </w:pPr>
    </w:p>
    <w:p w:rsidR="008F4EF4" w:rsidRDefault="008F4EF4" w:rsidP="00BB4093">
      <w:pPr>
        <w:pStyle w:val="MSUES"/>
      </w:pPr>
    </w:p>
    <w:p w:rsidR="008F4EF4" w:rsidRPr="008F4EF4" w:rsidRDefault="008F4EF4" w:rsidP="008F4EF4">
      <w:pPr>
        <w:pStyle w:val="MSUES"/>
        <w:rPr>
          <w:sz w:val="52"/>
          <w:szCs w:val="52"/>
        </w:rPr>
      </w:pPr>
    </w:p>
    <w:sectPr w:rsidR="008F4EF4" w:rsidRPr="008F4EF4" w:rsidSect="00C84D7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ntino linotype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7AA"/>
    <w:multiLevelType w:val="hybridMultilevel"/>
    <w:tmpl w:val="4562378C"/>
    <w:lvl w:ilvl="0" w:tplc="405EA0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EE0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0CD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F6D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D47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C2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6F2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A06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2657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5C2CB7"/>
    <w:multiLevelType w:val="hybridMultilevel"/>
    <w:tmpl w:val="33141736"/>
    <w:lvl w:ilvl="0" w:tplc="B7085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5AF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821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F0D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248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88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16E8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48C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347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CF3567"/>
    <w:multiLevelType w:val="hybridMultilevel"/>
    <w:tmpl w:val="BA66705C"/>
    <w:lvl w:ilvl="0" w:tplc="F6BE7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8F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7039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BCDE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020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7292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61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141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CA3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6C146A6"/>
    <w:multiLevelType w:val="hybridMultilevel"/>
    <w:tmpl w:val="40AA357A"/>
    <w:lvl w:ilvl="0" w:tplc="0D303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A2E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AD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E2F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4E13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54CE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4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365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386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38B7177"/>
    <w:multiLevelType w:val="hybridMultilevel"/>
    <w:tmpl w:val="5DAC1222"/>
    <w:lvl w:ilvl="0" w:tplc="E512A1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A2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3A9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E0D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88C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B6F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72D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A6E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2B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6CB2894"/>
    <w:multiLevelType w:val="hybridMultilevel"/>
    <w:tmpl w:val="CF569298"/>
    <w:lvl w:ilvl="0" w:tplc="64220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6C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AC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309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143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327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E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E251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4EA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88118CE"/>
    <w:multiLevelType w:val="hybridMultilevel"/>
    <w:tmpl w:val="B068FBAC"/>
    <w:lvl w:ilvl="0" w:tplc="796E0F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402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25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3E66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7A7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12C0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2FC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14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6C6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CD22C1D"/>
    <w:multiLevelType w:val="hybridMultilevel"/>
    <w:tmpl w:val="4544B7B2"/>
    <w:lvl w:ilvl="0" w:tplc="A06862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12B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94B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2A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005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628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C45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0A2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404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252A88"/>
    <w:multiLevelType w:val="hybridMultilevel"/>
    <w:tmpl w:val="9FA89C56"/>
    <w:lvl w:ilvl="0" w:tplc="180496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0C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EC5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BE4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521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C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E4FD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FE5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A83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73"/>
    <w:rsid w:val="002124D6"/>
    <w:rsid w:val="00290096"/>
    <w:rsid w:val="002A7317"/>
    <w:rsid w:val="00533110"/>
    <w:rsid w:val="005745E7"/>
    <w:rsid w:val="006625E1"/>
    <w:rsid w:val="0067133C"/>
    <w:rsid w:val="006916CD"/>
    <w:rsid w:val="008C5EB5"/>
    <w:rsid w:val="008F4EF4"/>
    <w:rsid w:val="00B17C91"/>
    <w:rsid w:val="00B364B8"/>
    <w:rsid w:val="00BB4093"/>
    <w:rsid w:val="00C50CF2"/>
    <w:rsid w:val="00C84D73"/>
    <w:rsid w:val="00D31DB6"/>
    <w:rsid w:val="00D36AC4"/>
    <w:rsid w:val="00EB468C"/>
    <w:rsid w:val="00F54418"/>
    <w:rsid w:val="00FC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table" w:styleId="TableGrid">
    <w:name w:val="Table Grid"/>
    <w:basedOn w:val="TableNormal"/>
    <w:uiPriority w:val="59"/>
    <w:rsid w:val="00C8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5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3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table" w:styleId="TableGrid">
    <w:name w:val="Table Grid"/>
    <w:basedOn w:val="TableNormal"/>
    <w:uiPriority w:val="59"/>
    <w:rsid w:val="00C8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2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5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3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76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20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19673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60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365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2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6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0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6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6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7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3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5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5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7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0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63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Mississippi State University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Extension Service</dc:creator>
  <cp:lastModifiedBy>Brandi</cp:lastModifiedBy>
  <cp:revision>4</cp:revision>
  <dcterms:created xsi:type="dcterms:W3CDTF">2012-03-14T20:18:00Z</dcterms:created>
  <dcterms:modified xsi:type="dcterms:W3CDTF">2012-03-14T21:00:00Z</dcterms:modified>
</cp:coreProperties>
</file>